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28"/>
          <w:szCs w:val="36"/>
          <w:vertAlign w:val="baseline"/>
          <w:lang w:val="en-US" w:eastAsia="zh-CN"/>
        </w:rPr>
      </w:pPr>
      <w:r>
        <w:rPr>
          <w:rFonts w:hint="eastAsia" w:ascii="微软雅黑" w:hAnsi="微软雅黑" w:eastAsia="微软雅黑" w:cs="微软雅黑"/>
          <w:b/>
          <w:bCs/>
          <w:sz w:val="28"/>
          <w:szCs w:val="36"/>
          <w:vertAlign w:val="baseline"/>
          <w:lang w:val="en-US" w:eastAsia="zh-CN"/>
        </w:rPr>
        <w:t>2022年“新光奖”陕西文旅产业生态服务平台专题活动</w:t>
      </w:r>
    </w:p>
    <w:p>
      <w:pPr>
        <w:spacing w:line="240" w:lineRule="auto"/>
        <w:jc w:val="center"/>
        <w:rPr>
          <w:rFonts w:hint="eastAsia" w:ascii="微软雅黑" w:hAnsi="微软雅黑" w:eastAsia="微软雅黑" w:cs="微软雅黑"/>
          <w:b/>
          <w:bCs/>
          <w:sz w:val="28"/>
          <w:szCs w:val="36"/>
          <w:vertAlign w:val="baseline"/>
          <w:lang w:val="en-US" w:eastAsia="zh-CN"/>
        </w:rPr>
      </w:pPr>
      <w:r>
        <w:rPr>
          <w:rFonts w:hint="eastAsia" w:ascii="微软雅黑" w:hAnsi="微软雅黑" w:eastAsia="微软雅黑" w:cs="微软雅黑"/>
          <w:b/>
          <w:bCs/>
          <w:sz w:val="28"/>
          <w:szCs w:val="36"/>
          <w:vertAlign w:val="baseline"/>
          <w:lang w:val="en-US" w:eastAsia="zh-CN"/>
        </w:rPr>
        <w:t>之“新工场”动漫文创IP赋能产业融合大赛</w:t>
      </w:r>
    </w:p>
    <w:p>
      <w:pPr>
        <w:spacing w:line="240" w:lineRule="auto"/>
        <w:jc w:val="center"/>
        <w:rPr>
          <w:vertAlign w:val="baseline"/>
        </w:rPr>
      </w:pPr>
      <w:r>
        <w:rPr>
          <w:rFonts w:hint="eastAsia" w:ascii="微软雅黑" w:hAnsi="微软雅黑" w:eastAsia="微软雅黑" w:cs="微软雅黑"/>
          <w:b/>
          <w:bCs/>
          <w:sz w:val="28"/>
          <w:szCs w:val="36"/>
          <w:vertAlign w:val="baseline"/>
        </w:rPr>
        <w:t>个人/团队报名表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参赛单位</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指导老师姓名、单位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rPr>
              <w:t>（选填）</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bookmarkStart w:id="0" w:name="_GoBack"/>
            <w:r>
              <w:rPr>
                <w:rFonts w:hint="eastAsia" w:ascii="微软雅黑" w:hAnsi="微软雅黑" w:eastAsia="微软雅黑" w:cs="微软雅黑"/>
                <w:sz w:val="22"/>
                <w:szCs w:val="28"/>
                <w:vertAlign w:val="baseline"/>
                <w:lang w:eastAsia="zh-CN"/>
              </w:rPr>
              <w:t>参赛作品</w:t>
            </w:r>
            <w:r>
              <w:rPr>
                <w:rFonts w:hint="eastAsia" w:ascii="微软雅黑" w:hAnsi="微软雅黑" w:eastAsia="微软雅黑" w:cs="微软雅黑"/>
                <w:sz w:val="22"/>
                <w:szCs w:val="28"/>
                <w:vertAlign w:val="baseline"/>
                <w:lang w:val="en-US" w:eastAsia="zh-CN"/>
              </w:rPr>
              <w:t>署名</w:t>
            </w:r>
            <w:r>
              <w:rPr>
                <w:rFonts w:hint="eastAsia" w:ascii="微软雅黑" w:hAnsi="微软雅黑" w:eastAsia="微软雅黑" w:cs="微软雅黑"/>
                <w:sz w:val="22"/>
                <w:szCs w:val="28"/>
                <w:vertAlign w:val="baseline"/>
                <w:lang w:eastAsia="zh-CN"/>
              </w:rPr>
              <w:t>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在比赛进行期间和比赛结束后，本次大赛组委会无偿享有参赛作品的公开展示权。比赛结束后，本次大赛组委会可以将参赛作品集结成册，用于宣传、赠送。</w:t>
            </w:r>
          </w:p>
          <w:bookmarkEnd w:id="0"/>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val="en-US" w:eastAsia="zh-CN"/>
              </w:rPr>
              <w:t>“新工场”动漫文创IP赋能产业融合大赛组委会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参赛作品创作思路、难点说明：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填报单位必须真实填写此表，如发现虚假信息，取消评审资格；</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申报时加盖单位公章，并提交电子版。</w:t>
            </w: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完成后，务必在</w:t>
            </w:r>
            <w:r>
              <w:rPr>
                <w:rFonts w:hint="eastAsia" w:ascii="微软雅黑" w:hAnsi="微软雅黑" w:eastAsia="微软雅黑" w:cs="微软雅黑"/>
                <w:sz w:val="22"/>
                <w:szCs w:val="28"/>
                <w:lang w:val="en-US" w:eastAsia="zh-CN"/>
              </w:rPr>
              <w:t>9</w:t>
            </w:r>
            <w:r>
              <w:rPr>
                <w:rFonts w:hint="eastAsia" w:ascii="微软雅黑" w:hAnsi="微软雅黑" w:eastAsia="微软雅黑" w:cs="微软雅黑"/>
                <w:sz w:val="22"/>
                <w:szCs w:val="28"/>
              </w:rPr>
              <w:t>月</w:t>
            </w:r>
            <w:r>
              <w:rPr>
                <w:rFonts w:hint="eastAsia" w:ascii="微软雅黑" w:hAnsi="微软雅黑" w:eastAsia="微软雅黑" w:cs="微软雅黑"/>
                <w:sz w:val="22"/>
                <w:szCs w:val="28"/>
                <w:lang w:val="en-US" w:eastAsia="zh-CN"/>
              </w:rPr>
              <w:t>10</w:t>
            </w:r>
            <w:r>
              <w:rPr>
                <w:rFonts w:hint="eastAsia" w:ascii="微软雅黑" w:hAnsi="微软雅黑" w:eastAsia="微软雅黑" w:cs="微软雅黑"/>
                <w:sz w:val="22"/>
                <w:szCs w:val="28"/>
              </w:rPr>
              <w:t>日下午6：00前发送到邮箱：</w:t>
            </w:r>
            <w:r>
              <w:rPr>
                <w:rFonts w:hint="eastAsia" w:ascii="微软雅黑" w:hAnsi="微软雅黑" w:eastAsia="微软雅黑" w:cs="微软雅黑"/>
                <w:sz w:val="22"/>
                <w:szCs w:val="28"/>
                <w:lang w:val="en-US" w:eastAsia="zh-CN"/>
              </w:rPr>
              <w:t>372462069</w:t>
            </w:r>
            <w:r>
              <w:rPr>
                <w:rFonts w:hint="eastAsia" w:ascii="微软雅黑" w:hAnsi="微软雅黑" w:eastAsia="微软雅黑" w:cs="微软雅黑"/>
                <w:sz w:val="22"/>
                <w:szCs w:val="28"/>
              </w:rPr>
              <w:t xml:space="preserve">@163.com或在网站上传。 </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TM3OTkxMmU4OTY0MjZjYmM4NGI5MzY5ZTRlNTMifQ=="/>
  </w:docVars>
  <w:rsids>
    <w:rsidRoot w:val="4D4B5083"/>
    <w:rsid w:val="09312BA2"/>
    <w:rsid w:val="0C1464BD"/>
    <w:rsid w:val="12072620"/>
    <w:rsid w:val="139B6573"/>
    <w:rsid w:val="15AA1666"/>
    <w:rsid w:val="18420856"/>
    <w:rsid w:val="1CE33C37"/>
    <w:rsid w:val="27E8338A"/>
    <w:rsid w:val="2C4E7CC2"/>
    <w:rsid w:val="2CAE2B17"/>
    <w:rsid w:val="2D0B1554"/>
    <w:rsid w:val="303151E2"/>
    <w:rsid w:val="374F4AD3"/>
    <w:rsid w:val="3AD50E0D"/>
    <w:rsid w:val="3B124EB0"/>
    <w:rsid w:val="3BC83DFE"/>
    <w:rsid w:val="3F16384E"/>
    <w:rsid w:val="43E837B0"/>
    <w:rsid w:val="45CC5137"/>
    <w:rsid w:val="4D4B5083"/>
    <w:rsid w:val="56BF65F2"/>
    <w:rsid w:val="5D0B433F"/>
    <w:rsid w:val="5D89222D"/>
    <w:rsid w:val="5E7F3237"/>
    <w:rsid w:val="62C70D09"/>
    <w:rsid w:val="6BF74AC1"/>
    <w:rsid w:val="6D594EA3"/>
    <w:rsid w:val="725144E6"/>
    <w:rsid w:val="72E05D61"/>
    <w:rsid w:val="75DC774E"/>
    <w:rsid w:val="77752FD1"/>
    <w:rsid w:val="7B07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538</Characters>
  <Lines>0</Lines>
  <Paragraphs>0</Paragraphs>
  <TotalTime>2</TotalTime>
  <ScaleCrop>false</ScaleCrop>
  <LinksUpToDate>false</LinksUpToDate>
  <CharactersWithSpaces>547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彭太</cp:lastModifiedBy>
  <dcterms:modified xsi:type="dcterms:W3CDTF">2022-07-15T02:56:28Z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3213642BA0734221A11DE680ED46C65C</vt:lpwstr>
  </property>
</Properties>
</file>