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28"/>
          <w:szCs w:val="36"/>
          <w:vertAlign w:val="baseline"/>
          <w:lang w:val="en-US" w:eastAsia="zh-CN"/>
        </w:rPr>
      </w:pPr>
      <w:r>
        <w:rPr>
          <w:rFonts w:hint="eastAsia" w:ascii="微软雅黑" w:hAnsi="微软雅黑" w:eastAsia="微软雅黑" w:cs="微软雅黑"/>
          <w:b/>
          <w:bCs/>
          <w:sz w:val="28"/>
          <w:szCs w:val="36"/>
          <w:vertAlign w:val="baseline"/>
          <w:lang w:val="en-US" w:eastAsia="zh-CN"/>
        </w:rPr>
        <w:t>“新光奖”中国西安第十一届国际原创动漫大赛</w:t>
      </w:r>
    </w:p>
    <w:p>
      <w:pPr>
        <w:spacing w:line="240" w:lineRule="auto"/>
        <w:jc w:val="center"/>
        <w:rPr>
          <w:rFonts w:hint="eastAsia" w:ascii="微软雅黑" w:hAnsi="微软雅黑" w:eastAsia="微软雅黑" w:cs="微软雅黑"/>
          <w:b/>
          <w:bCs/>
          <w:color w:val="auto"/>
          <w:sz w:val="28"/>
          <w:szCs w:val="36"/>
          <w:vertAlign w:val="baseline"/>
          <w:lang w:val="en-US" w:eastAsia="zh-CN"/>
        </w:rPr>
      </w:pPr>
      <w:r>
        <w:rPr>
          <w:rFonts w:hint="eastAsia" w:ascii="微软雅黑" w:hAnsi="微软雅黑" w:eastAsia="微软雅黑" w:cs="微软雅黑"/>
          <w:b/>
          <w:bCs/>
          <w:sz w:val="28"/>
          <w:szCs w:val="36"/>
          <w:vertAlign w:val="baseline"/>
          <w:lang w:val="en-US" w:eastAsia="zh-CN"/>
        </w:rPr>
        <w:t>之第三届“新工场”</w:t>
      </w:r>
      <w:r>
        <w:rPr>
          <w:rFonts w:hint="eastAsia" w:ascii="微软雅黑" w:hAnsi="微软雅黑" w:eastAsia="微软雅黑" w:cs="微软雅黑"/>
          <w:b/>
          <w:bCs/>
          <w:color w:val="auto"/>
          <w:sz w:val="28"/>
          <w:szCs w:val="36"/>
          <w:vertAlign w:val="baseline"/>
          <w:lang w:val="en-US" w:eastAsia="zh-CN"/>
        </w:rPr>
        <w:t>国潮IP打造国货精品大赛</w:t>
      </w:r>
    </w:p>
    <w:p>
      <w:pPr>
        <w:spacing w:line="240" w:lineRule="auto"/>
        <w:jc w:val="center"/>
        <w:rPr>
          <w:vertAlign w:val="baseline"/>
        </w:rPr>
      </w:pPr>
      <w:r>
        <w:rPr>
          <w:rFonts w:hint="eastAsia" w:ascii="微软雅黑" w:hAnsi="微软雅黑" w:eastAsia="微软雅黑" w:cs="微软雅黑"/>
          <w:b/>
          <w:bCs/>
          <w:sz w:val="28"/>
          <w:szCs w:val="36"/>
          <w:vertAlign w:val="baseline"/>
        </w:rPr>
        <w:t>个人/团队报名表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参赛单位</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参赛</w:t>
            </w:r>
            <w:r>
              <w:rPr>
                <w:rFonts w:hint="eastAsia" w:ascii="微软雅黑" w:hAnsi="微软雅黑" w:eastAsia="微软雅黑" w:cs="微软雅黑"/>
                <w:color w:val="auto"/>
                <w:sz w:val="22"/>
                <w:szCs w:val="28"/>
                <w:lang w:val="en-US" w:eastAsia="zh-CN"/>
              </w:rPr>
              <w:t>命题</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指导老师姓名、单位</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b w:val="0"/>
                <w:bCs w:val="0"/>
                <w:color w:val="auto"/>
                <w:sz w:val="22"/>
                <w:szCs w:val="28"/>
                <w:vertAlign w:val="baseline"/>
                <w:lang w:eastAsia="zh-CN"/>
              </w:rPr>
            </w:pPr>
            <w:r>
              <w:rPr>
                <w:rFonts w:hint="eastAsia" w:ascii="微软雅黑" w:hAnsi="微软雅黑" w:eastAsia="微软雅黑" w:cs="微软雅黑"/>
                <w:b w:val="0"/>
                <w:bCs w:val="0"/>
                <w:color w:val="auto"/>
                <w:sz w:val="22"/>
                <w:szCs w:val="28"/>
                <w:vertAlign w:val="baseline"/>
                <w:lang w:eastAsia="zh-CN"/>
              </w:rPr>
              <w:t>参赛作品</w:t>
            </w:r>
            <w:r>
              <w:rPr>
                <w:rFonts w:hint="eastAsia" w:ascii="微软雅黑" w:hAnsi="微软雅黑" w:eastAsia="微软雅黑" w:cs="微软雅黑"/>
                <w:b w:val="0"/>
                <w:bCs w:val="0"/>
                <w:color w:val="auto"/>
                <w:sz w:val="22"/>
                <w:szCs w:val="28"/>
                <w:vertAlign w:val="baseline"/>
                <w:lang w:val="en-US" w:eastAsia="zh-CN"/>
              </w:rPr>
              <w:t>署名</w:t>
            </w:r>
            <w:r>
              <w:rPr>
                <w:rFonts w:hint="eastAsia" w:ascii="微软雅黑" w:hAnsi="微软雅黑" w:eastAsia="微软雅黑" w:cs="微软雅黑"/>
                <w:b w:val="0"/>
                <w:bCs w:val="0"/>
                <w:color w:val="auto"/>
                <w:sz w:val="22"/>
                <w:szCs w:val="28"/>
                <w:vertAlign w:val="baseline"/>
                <w:lang w:eastAsia="zh-CN"/>
              </w:rPr>
              <w:t>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b w:val="0"/>
                <w:bCs w:val="0"/>
                <w:color w:val="auto"/>
                <w:sz w:val="22"/>
                <w:szCs w:val="28"/>
                <w:vertAlign w:val="baseline"/>
                <w:lang w:eastAsia="zh-CN"/>
              </w:rPr>
            </w:pPr>
            <w:r>
              <w:rPr>
                <w:rFonts w:hint="eastAsia" w:ascii="微软雅黑" w:hAnsi="微软雅黑" w:eastAsia="微软雅黑" w:cs="微软雅黑"/>
                <w:b w:val="0"/>
                <w:bCs w:val="0"/>
                <w:color w:val="auto"/>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b w:val="0"/>
                <w:bCs w:val="0"/>
                <w:color w:val="auto"/>
                <w:sz w:val="22"/>
                <w:szCs w:val="28"/>
                <w:vertAlign w:val="baseline"/>
                <w:lang w:eastAsia="zh-CN"/>
              </w:rPr>
            </w:pPr>
            <w:r>
              <w:rPr>
                <w:rFonts w:hint="eastAsia" w:ascii="微软雅黑" w:hAnsi="微软雅黑" w:eastAsia="微软雅黑" w:cs="微软雅黑"/>
                <w:b w:val="0"/>
                <w:bCs w:val="0"/>
                <w:color w:val="auto"/>
                <w:sz w:val="22"/>
                <w:szCs w:val="28"/>
                <w:vertAlign w:val="baseline"/>
                <w:lang w:eastAsia="zh-CN"/>
              </w:rPr>
              <w:t>在比赛进行期间和比赛结束后，本次大赛组委会无偿享有参赛作品的</w:t>
            </w:r>
            <w:r>
              <w:rPr>
                <w:rFonts w:hint="eastAsia" w:ascii="微软雅黑" w:hAnsi="微软雅黑" w:eastAsia="微软雅黑" w:cs="微软雅黑"/>
                <w:b w:val="0"/>
                <w:bCs w:val="0"/>
                <w:color w:val="auto"/>
                <w:sz w:val="22"/>
                <w:szCs w:val="28"/>
                <w:vertAlign w:val="baseline"/>
                <w:lang w:val="en-US" w:eastAsia="zh-CN"/>
              </w:rPr>
              <w:t>商业使用及</w:t>
            </w:r>
            <w:r>
              <w:rPr>
                <w:rFonts w:hint="eastAsia" w:ascii="微软雅黑" w:hAnsi="微软雅黑" w:eastAsia="微软雅黑" w:cs="微软雅黑"/>
                <w:b w:val="0"/>
                <w:bCs w:val="0"/>
                <w:color w:val="auto"/>
                <w:sz w:val="22"/>
                <w:szCs w:val="28"/>
                <w:vertAlign w:val="baseline"/>
                <w:lang w:eastAsia="zh-CN"/>
              </w:rPr>
              <w:t>公开展示权。比赛结束后，本次大赛组委会可以将参赛作品集结成册，用于宣传、赠送。</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b w:val="0"/>
                <w:bCs w:val="0"/>
                <w:color w:val="auto"/>
                <w:sz w:val="22"/>
                <w:szCs w:val="28"/>
                <w:vertAlign w:val="baseline"/>
                <w:lang w:eastAsia="zh-CN"/>
              </w:rPr>
            </w:pPr>
            <w:r>
              <w:rPr>
                <w:rFonts w:hint="eastAsia" w:ascii="微软雅黑" w:hAnsi="微软雅黑" w:eastAsia="微软雅黑" w:cs="微软雅黑"/>
                <w:b w:val="0"/>
                <w:bCs w:val="0"/>
                <w:color w:val="auto"/>
                <w:sz w:val="22"/>
                <w:szCs w:val="28"/>
                <w:vertAlign w:val="baseline"/>
                <w:lang w:val="en-US" w:eastAsia="zh-CN"/>
              </w:rPr>
              <w:t>“新工场”国潮IP打造国货精品大赛组委会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参赛作品创作思路、难点说明：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填报单位必须真实填写此表，如发现虚假信息，取消评审资格；</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申报时加盖单位公章，并提交电子版。</w:t>
            </w: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color w:val="auto"/>
                <w:sz w:val="22"/>
                <w:szCs w:val="28"/>
                <w:lang w:val="en-US" w:eastAsia="zh-CN"/>
              </w:rPr>
              <w:t xml:space="preserve"> 报名表</w:t>
            </w:r>
            <w:r>
              <w:rPr>
                <w:rFonts w:hint="eastAsia" w:ascii="微软雅黑" w:hAnsi="微软雅黑" w:eastAsia="微软雅黑" w:cs="微软雅黑"/>
                <w:color w:val="auto"/>
                <w:sz w:val="22"/>
                <w:szCs w:val="28"/>
              </w:rPr>
              <w:t>务必在</w:t>
            </w:r>
            <w:r>
              <w:rPr>
                <w:rFonts w:hint="eastAsia" w:ascii="微软雅黑" w:hAnsi="微软雅黑" w:eastAsia="微软雅黑" w:cs="微软雅黑"/>
                <w:color w:val="auto"/>
                <w:sz w:val="22"/>
                <w:szCs w:val="28"/>
                <w:lang w:val="en-US" w:eastAsia="zh-CN"/>
              </w:rPr>
              <w:t>10</w:t>
            </w:r>
            <w:r>
              <w:rPr>
                <w:rFonts w:hint="eastAsia" w:ascii="微软雅黑" w:hAnsi="微软雅黑" w:eastAsia="微软雅黑" w:cs="微软雅黑"/>
                <w:color w:val="auto"/>
                <w:sz w:val="22"/>
                <w:szCs w:val="28"/>
              </w:rPr>
              <w:t>月</w:t>
            </w:r>
            <w:r>
              <w:rPr>
                <w:rFonts w:hint="eastAsia" w:ascii="微软雅黑" w:hAnsi="微软雅黑" w:eastAsia="微软雅黑" w:cs="微软雅黑"/>
                <w:color w:val="auto"/>
                <w:sz w:val="22"/>
                <w:szCs w:val="28"/>
                <w:lang w:val="en-US" w:eastAsia="zh-CN"/>
              </w:rPr>
              <w:t>2</w:t>
            </w:r>
            <w:bookmarkStart w:id="0" w:name="_GoBack"/>
            <w:bookmarkEnd w:id="0"/>
            <w:r>
              <w:rPr>
                <w:rFonts w:hint="eastAsia" w:ascii="微软雅黑" w:hAnsi="微软雅黑" w:eastAsia="微软雅黑" w:cs="微软雅黑"/>
                <w:color w:val="auto"/>
                <w:sz w:val="22"/>
                <w:szCs w:val="28"/>
                <w:lang w:val="en-US" w:eastAsia="zh-CN"/>
              </w:rPr>
              <w:t>0</w:t>
            </w:r>
            <w:r>
              <w:rPr>
                <w:rFonts w:hint="eastAsia" w:ascii="微软雅黑" w:hAnsi="微软雅黑" w:eastAsia="微软雅黑" w:cs="微软雅黑"/>
                <w:color w:val="auto"/>
                <w:sz w:val="22"/>
                <w:szCs w:val="28"/>
              </w:rPr>
              <w:t>日下午6：00前发送</w:t>
            </w:r>
            <w:r>
              <w:rPr>
                <w:rFonts w:hint="eastAsia" w:ascii="微软雅黑" w:hAnsi="微软雅黑" w:eastAsia="微软雅黑" w:cs="微软雅黑"/>
                <w:color w:val="auto"/>
                <w:sz w:val="22"/>
                <w:szCs w:val="28"/>
                <w:lang w:val="en-US" w:eastAsia="zh-CN"/>
              </w:rPr>
              <w:t>至</w:t>
            </w:r>
            <w:r>
              <w:rPr>
                <w:rFonts w:hint="eastAsia" w:ascii="微软雅黑" w:hAnsi="微软雅黑" w:eastAsia="微软雅黑" w:cs="微软雅黑"/>
                <w:color w:val="auto"/>
                <w:sz w:val="22"/>
                <w:szCs w:val="28"/>
              </w:rPr>
              <w:t>邮箱：</w:t>
            </w:r>
            <w:r>
              <w:rPr>
                <w:rFonts w:hint="eastAsia" w:ascii="微软雅黑" w:hAnsi="微软雅黑" w:eastAsia="微软雅黑" w:cs="微软雅黑"/>
                <w:color w:val="auto"/>
                <w:sz w:val="22"/>
                <w:szCs w:val="28"/>
                <w:lang w:val="en-US" w:eastAsia="zh-CN"/>
              </w:rPr>
              <w:t>3</w:t>
            </w:r>
            <w:r>
              <w:rPr>
                <w:rFonts w:hint="eastAsia" w:ascii="微软雅黑" w:hAnsi="微软雅黑" w:eastAsia="微软雅黑" w:cs="微软雅黑"/>
                <w:sz w:val="22"/>
                <w:szCs w:val="28"/>
                <w:lang w:val="en-US" w:eastAsia="zh-CN"/>
              </w:rPr>
              <w:t>72462069</w:t>
            </w:r>
            <w:r>
              <w:rPr>
                <w:rFonts w:hint="eastAsia" w:ascii="微软雅黑" w:hAnsi="微软雅黑" w:eastAsia="微软雅黑" w:cs="微软雅黑"/>
                <w:sz w:val="22"/>
                <w:szCs w:val="28"/>
              </w:rPr>
              <w:t>@</w:t>
            </w:r>
            <w:r>
              <w:rPr>
                <w:rFonts w:hint="eastAsia" w:ascii="微软雅黑" w:hAnsi="微软雅黑" w:eastAsia="微软雅黑" w:cs="微软雅黑"/>
                <w:sz w:val="22"/>
                <w:szCs w:val="28"/>
                <w:lang w:val="en-US" w:eastAsia="zh-CN"/>
              </w:rPr>
              <w:t>qq</w:t>
            </w:r>
            <w:r>
              <w:rPr>
                <w:rFonts w:hint="eastAsia" w:ascii="微软雅黑" w:hAnsi="微软雅黑" w:eastAsia="微软雅黑" w:cs="微软雅黑"/>
                <w:sz w:val="22"/>
                <w:szCs w:val="28"/>
              </w:rPr>
              <w:t xml:space="preserve">.com。 </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4B20FF1"/>
    <w:rsid w:val="09312BA2"/>
    <w:rsid w:val="0A024667"/>
    <w:rsid w:val="0C1464BD"/>
    <w:rsid w:val="12072620"/>
    <w:rsid w:val="139B6573"/>
    <w:rsid w:val="15AA1666"/>
    <w:rsid w:val="18420856"/>
    <w:rsid w:val="1CE33C37"/>
    <w:rsid w:val="27E8338A"/>
    <w:rsid w:val="28B50B3F"/>
    <w:rsid w:val="2C4E7CC2"/>
    <w:rsid w:val="2CAE2B17"/>
    <w:rsid w:val="2D0B1554"/>
    <w:rsid w:val="2E97204E"/>
    <w:rsid w:val="303151E2"/>
    <w:rsid w:val="374F4AD3"/>
    <w:rsid w:val="3AD50E0D"/>
    <w:rsid w:val="3B124EB0"/>
    <w:rsid w:val="3BC83DFE"/>
    <w:rsid w:val="3F16384E"/>
    <w:rsid w:val="43E837B0"/>
    <w:rsid w:val="45CC5137"/>
    <w:rsid w:val="470F7A79"/>
    <w:rsid w:val="4D4B5083"/>
    <w:rsid w:val="56BF65F2"/>
    <w:rsid w:val="5D0B433F"/>
    <w:rsid w:val="5D89222D"/>
    <w:rsid w:val="5E7F3237"/>
    <w:rsid w:val="62C70D09"/>
    <w:rsid w:val="6AA67D9D"/>
    <w:rsid w:val="6BF74AC1"/>
    <w:rsid w:val="6D594EA3"/>
    <w:rsid w:val="725144E6"/>
    <w:rsid w:val="72E05D61"/>
    <w:rsid w:val="75DC774E"/>
    <w:rsid w:val="77752FD1"/>
    <w:rsid w:val="7B073F40"/>
    <w:rsid w:val="7E02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453</Characters>
  <Lines>0</Lines>
  <Paragraphs>0</Paragraphs>
  <TotalTime>6</TotalTime>
  <ScaleCrop>false</ScaleCrop>
  <LinksUpToDate>false</LinksUpToDate>
  <CharactersWithSpaces>461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2023-09-20T02:31:51Z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E3399DE386794E9CA94C876C54B1B039_13</vt:lpwstr>
  </property>
</Properties>
</file>